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9CC" w:rsidRPr="00D869CC" w:rsidRDefault="00D869CC" w:rsidP="00D869CC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D869CC">
        <w:rPr>
          <w:rFonts w:ascii="Times New Roman" w:eastAsia="Times New Roman" w:hAnsi="Times New Roman" w:cs="Times New Roman"/>
          <w:lang w:eastAsia="ru-RU"/>
        </w:rPr>
        <w:t>Приложение № 1.</w:t>
      </w:r>
      <w:r w:rsidR="00EF70F6">
        <w:rPr>
          <w:rFonts w:ascii="Times New Roman" w:eastAsia="Times New Roman" w:hAnsi="Times New Roman" w:cs="Times New Roman"/>
          <w:lang w:eastAsia="ru-RU"/>
        </w:rPr>
        <w:t>3</w:t>
      </w:r>
      <w:r w:rsidRPr="00D869CC">
        <w:rPr>
          <w:rFonts w:ascii="Times New Roman" w:eastAsia="Times New Roman" w:hAnsi="Times New Roman" w:cs="Times New Roman"/>
          <w:lang w:eastAsia="ru-RU"/>
        </w:rPr>
        <w:t>. к Документации о закупке</w:t>
      </w:r>
    </w:p>
    <w:p w:rsidR="00D869CC" w:rsidRPr="00D869CC" w:rsidRDefault="00D869CC" w:rsidP="00D869C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69CC" w:rsidRPr="00D869CC" w:rsidRDefault="00D869CC" w:rsidP="00D869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69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D869CC" w:rsidRPr="00D869CC" w:rsidRDefault="00D869CC" w:rsidP="00D869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69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услуг по огнезащитной обработке деревянных конструкций чердачных помещений, несущих металлических конструкций зданий объектов связи</w:t>
      </w:r>
    </w:p>
    <w:p w:rsidR="00D869CC" w:rsidRPr="00D869CC" w:rsidRDefault="00D869CC" w:rsidP="00D86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69CC" w:rsidRPr="00D869CC" w:rsidRDefault="00D16576" w:rsidP="00D869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5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выполнения работ/оказания услуг</w:t>
      </w:r>
      <w:r w:rsidR="00D869CC" w:rsidRPr="00D869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D869CC" w:rsidRPr="00D869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6465F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="00D869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 но</w:t>
      </w:r>
      <w:r w:rsidR="00D869CC" w:rsidRPr="00D869CC">
        <w:rPr>
          <w:rFonts w:ascii="Times New Roman" w:eastAsia="Times New Roman" w:hAnsi="Times New Roman" w:cs="Times New Roman"/>
          <w:sz w:val="24"/>
          <w:szCs w:val="24"/>
          <w:lang w:eastAsia="ru-RU"/>
        </w:rPr>
        <w:t>ябр</w:t>
      </w:r>
      <w:r w:rsidR="00D869CC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D869CC" w:rsidRPr="00D869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года.</w:t>
      </w:r>
    </w:p>
    <w:p w:rsidR="00E564B0" w:rsidRPr="00E564B0" w:rsidRDefault="00E564B0" w:rsidP="00E564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E56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к проведению огнезащитной обработки </w:t>
      </w:r>
      <w:r w:rsidR="00F66B32" w:rsidRPr="00F66B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деревянных конструкций чердачных помещений </w:t>
      </w:r>
      <w:r w:rsidRPr="00E56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зданий и сооружений:</w:t>
      </w:r>
    </w:p>
    <w:p w:rsidR="00E564B0" w:rsidRPr="00E564B0" w:rsidRDefault="00E564B0" w:rsidP="00E564B0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64B0">
        <w:rPr>
          <w:rFonts w:ascii="Times New Roman" w:hAnsi="Times New Roman" w:cs="Times New Roman"/>
          <w:sz w:val="24"/>
          <w:szCs w:val="24"/>
        </w:rPr>
        <w:t>Проведение огнезащитной обработки зданий и сооружений в соответствии с Правилами противопожарного режима в РФ (Постановление Правительства РФ от 25.04.2012 №390), Норм пожарной безопасности (НПБ 251-98, НПБ 236-91, ГОСТ Р 53292-2009, ГОСТ Р 53295-2009).</w:t>
      </w:r>
    </w:p>
    <w:p w:rsidR="00E564B0" w:rsidRPr="00E564B0" w:rsidRDefault="00E564B0" w:rsidP="00E564B0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64B0">
        <w:rPr>
          <w:rFonts w:ascii="Times New Roman" w:hAnsi="Times New Roman" w:cs="Times New Roman"/>
          <w:sz w:val="24"/>
          <w:szCs w:val="24"/>
        </w:rPr>
        <w:t>Для обработки деревянных конструкций применять антипирены типа «Миг-09» или аналогичные по составу и свойствам огнезащитные составы (НПБ 251-98 ГОСТ Р 53292-2009)</w:t>
      </w:r>
    </w:p>
    <w:p w:rsidR="00E564B0" w:rsidRPr="00E564B0" w:rsidRDefault="00E564B0" w:rsidP="00E564B0">
      <w:pPr>
        <w:numPr>
          <w:ilvl w:val="0"/>
          <w:numId w:val="7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64B0">
        <w:rPr>
          <w:rFonts w:ascii="Times New Roman" w:hAnsi="Times New Roman" w:cs="Times New Roman"/>
          <w:sz w:val="24"/>
          <w:szCs w:val="24"/>
        </w:rPr>
        <w:t>Требования к огнезащитным составам:</w:t>
      </w:r>
    </w:p>
    <w:p w:rsidR="00E564B0" w:rsidRPr="00E564B0" w:rsidRDefault="00E564B0" w:rsidP="00E564B0">
      <w:pPr>
        <w:spacing w:after="160" w:line="259" w:lineRule="auto"/>
        <w:ind w:left="106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64B0">
        <w:rPr>
          <w:rFonts w:ascii="Times New Roman" w:hAnsi="Times New Roman" w:cs="Times New Roman"/>
          <w:sz w:val="24"/>
          <w:szCs w:val="24"/>
        </w:rPr>
        <w:t>- сертификат ГОСТ Р, ССПБ;</w:t>
      </w:r>
    </w:p>
    <w:p w:rsidR="00E564B0" w:rsidRPr="00E564B0" w:rsidRDefault="00E564B0" w:rsidP="00E564B0">
      <w:pPr>
        <w:spacing w:after="160" w:line="259" w:lineRule="auto"/>
        <w:ind w:left="106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64B0">
        <w:rPr>
          <w:rFonts w:ascii="Times New Roman" w:hAnsi="Times New Roman" w:cs="Times New Roman"/>
          <w:sz w:val="24"/>
          <w:szCs w:val="24"/>
        </w:rPr>
        <w:t>- санитарно-эпидемиологическое заключение;</w:t>
      </w:r>
    </w:p>
    <w:p w:rsidR="00E564B0" w:rsidRPr="00E564B0" w:rsidRDefault="00E564B0" w:rsidP="00E564B0">
      <w:pPr>
        <w:spacing w:after="160" w:line="259" w:lineRule="auto"/>
        <w:ind w:left="106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64B0">
        <w:rPr>
          <w:rFonts w:ascii="Times New Roman" w:hAnsi="Times New Roman" w:cs="Times New Roman"/>
          <w:sz w:val="24"/>
          <w:szCs w:val="24"/>
        </w:rPr>
        <w:t>-сертификат, выданный органом «ПОЖТЕСТ» ФГУ ВНИИПО МЧС России;</w:t>
      </w:r>
    </w:p>
    <w:p w:rsidR="00E564B0" w:rsidRPr="00E564B0" w:rsidRDefault="00E564B0" w:rsidP="00E564B0">
      <w:pPr>
        <w:spacing w:after="160" w:line="259" w:lineRule="auto"/>
        <w:ind w:left="106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64B0">
        <w:rPr>
          <w:rFonts w:ascii="Times New Roman" w:hAnsi="Times New Roman" w:cs="Times New Roman"/>
          <w:sz w:val="24"/>
          <w:szCs w:val="24"/>
        </w:rPr>
        <w:t>- техническая документация на применение.</w:t>
      </w:r>
    </w:p>
    <w:p w:rsidR="00E564B0" w:rsidRPr="00E564B0" w:rsidRDefault="00E564B0" w:rsidP="00E564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4. По результатам испытания устанавливают группу огнезащитной эффективности испытанного ОСВЗ.</w:t>
      </w:r>
    </w:p>
    <w:p w:rsidR="00E564B0" w:rsidRPr="00E564B0" w:rsidRDefault="00E564B0" w:rsidP="00E564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5. Результаты испытаний и расчетов заносят в протокол испытаний, в котором указывается наименование и марка огнезащитного состава, способ обработки, номер партии, дата изготовления, место отбора проб.</w:t>
      </w:r>
    </w:p>
    <w:p w:rsidR="00E564B0" w:rsidRPr="00E564B0" w:rsidRDefault="00E564B0" w:rsidP="00E564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B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6. Общая площадь обрабатываемых деревянных конструкций в зданиях – 10 061 м2.</w:t>
      </w:r>
    </w:p>
    <w:p w:rsidR="00E564B0" w:rsidRPr="00E564B0" w:rsidRDefault="00E564B0" w:rsidP="00E564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64B0" w:rsidRPr="00E564B0" w:rsidRDefault="00E564B0" w:rsidP="00E564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6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оказываемым работам (услугам):</w:t>
      </w:r>
    </w:p>
    <w:p w:rsidR="00E564B0" w:rsidRPr="00E564B0" w:rsidRDefault="00E564B0" w:rsidP="00E564B0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64B0">
        <w:rPr>
          <w:rFonts w:ascii="Times New Roman" w:hAnsi="Times New Roman" w:cs="Times New Roman"/>
          <w:sz w:val="24"/>
          <w:szCs w:val="24"/>
        </w:rPr>
        <w:t>Наличие у Исполнителя действующей лицензии на осуществление деятельности, монтажу, техническому обслуживанию и ремонту средств обеспечения пожарной безопасности зданий и сооружений и обученных специалистов.</w:t>
      </w:r>
    </w:p>
    <w:p w:rsidR="00E564B0" w:rsidRPr="00E564B0" w:rsidRDefault="00E564B0" w:rsidP="00E564B0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64B0">
        <w:rPr>
          <w:rFonts w:ascii="Times New Roman" w:hAnsi="Times New Roman" w:cs="Times New Roman"/>
          <w:sz w:val="24"/>
          <w:szCs w:val="24"/>
        </w:rPr>
        <w:t>Срок эксплуатации огнезащитного покрытия для деревянных конструкций не менее 5 лет.</w:t>
      </w:r>
    </w:p>
    <w:p w:rsidR="00E564B0" w:rsidRPr="00E564B0" w:rsidRDefault="00E564B0" w:rsidP="00E564B0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64B0">
        <w:rPr>
          <w:rFonts w:ascii="Times New Roman" w:hAnsi="Times New Roman" w:cs="Times New Roman"/>
          <w:sz w:val="24"/>
          <w:szCs w:val="24"/>
        </w:rPr>
        <w:t>Исполнитель при выполнении работ обязан использовать свои материалы, оборудование и инструменты.</w:t>
      </w:r>
    </w:p>
    <w:p w:rsidR="00E564B0" w:rsidRPr="00E564B0" w:rsidRDefault="00E564B0" w:rsidP="00E564B0">
      <w:pPr>
        <w:numPr>
          <w:ilvl w:val="0"/>
          <w:numId w:val="8"/>
        </w:num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564B0">
        <w:rPr>
          <w:rFonts w:ascii="Times New Roman" w:hAnsi="Times New Roman" w:cs="Times New Roman"/>
          <w:sz w:val="24"/>
          <w:szCs w:val="24"/>
        </w:rPr>
        <w:t>По окончании работ Исполнитель предоставляет протоколы испытаний по контролю качества огнезащитной обработки конструкций, выданные аккредитованной организацией;</w:t>
      </w:r>
    </w:p>
    <w:p w:rsidR="00E564B0" w:rsidRPr="00E564B0" w:rsidRDefault="00E564B0" w:rsidP="00E564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64B0" w:rsidRPr="00E564B0" w:rsidRDefault="00E564B0" w:rsidP="00E564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64B0" w:rsidRPr="00E564B0" w:rsidRDefault="00E564B0" w:rsidP="00E564B0">
      <w:pPr>
        <w:spacing w:after="0" w:line="240" w:lineRule="auto"/>
        <w:ind w:right="9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6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на огнезащитную обработку</w:t>
      </w:r>
    </w:p>
    <w:p w:rsidR="00E564B0" w:rsidRPr="00E564B0" w:rsidRDefault="00E564B0" w:rsidP="00E564B0">
      <w:pPr>
        <w:spacing w:after="0" w:line="240" w:lineRule="auto"/>
        <w:ind w:right="9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64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несущих металлических конструкций зданий </w:t>
      </w:r>
    </w:p>
    <w:p w:rsidR="00E564B0" w:rsidRPr="00E564B0" w:rsidRDefault="00E564B0" w:rsidP="00E564B0">
      <w:pPr>
        <w:tabs>
          <w:tab w:val="left" w:pos="142"/>
          <w:tab w:val="left" w:pos="1000"/>
          <w:tab w:val="left" w:pos="9639"/>
        </w:tabs>
        <w:autoSpaceDE w:val="0"/>
        <w:autoSpaceDN w:val="0"/>
        <w:spacing w:after="0" w:line="240" w:lineRule="auto"/>
        <w:ind w:right="4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64B0" w:rsidRPr="00E564B0" w:rsidRDefault="00E564B0" w:rsidP="00E564B0">
      <w:pPr>
        <w:widowControl w:val="0"/>
        <w:numPr>
          <w:ilvl w:val="0"/>
          <w:numId w:val="9"/>
        </w:numPr>
        <w:tabs>
          <w:tab w:val="left" w:pos="142"/>
          <w:tab w:val="left" w:pos="1000"/>
          <w:tab w:val="left" w:pos="9639"/>
        </w:tabs>
        <w:autoSpaceDE w:val="0"/>
        <w:autoSpaceDN w:val="0"/>
        <w:adjustRightInd w:val="0"/>
        <w:spacing w:after="0" w:line="240" w:lineRule="auto"/>
        <w:ind w:right="4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площадь обрабатываемых металлических конструкций в зданиях – 419 м2.</w:t>
      </w:r>
    </w:p>
    <w:p w:rsidR="00E564B0" w:rsidRPr="00E564B0" w:rsidRDefault="00E564B0" w:rsidP="00E564B0">
      <w:pPr>
        <w:widowControl w:val="0"/>
        <w:numPr>
          <w:ilvl w:val="0"/>
          <w:numId w:val="9"/>
        </w:numPr>
        <w:tabs>
          <w:tab w:val="left" w:pos="142"/>
          <w:tab w:val="left" w:pos="1000"/>
          <w:tab w:val="left" w:pos="9639"/>
        </w:tabs>
        <w:autoSpaceDE w:val="0"/>
        <w:autoSpaceDN w:val="0"/>
        <w:adjustRightInd w:val="0"/>
        <w:spacing w:after="0" w:line="240" w:lineRule="auto"/>
        <w:ind w:right="4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Обработкой огнезащитным составом обеспечить предел огнестойкости несущих металлических конструкций в 90 мин, лестничных маршей в 60 мин.</w:t>
      </w:r>
    </w:p>
    <w:p w:rsidR="00E564B0" w:rsidRPr="00E564B0" w:rsidRDefault="00E564B0" w:rsidP="00E564B0">
      <w:pPr>
        <w:widowControl w:val="0"/>
        <w:numPr>
          <w:ilvl w:val="0"/>
          <w:numId w:val="9"/>
        </w:numPr>
        <w:tabs>
          <w:tab w:val="left" w:pos="142"/>
          <w:tab w:val="left" w:pos="1000"/>
          <w:tab w:val="left" w:pos="9639"/>
        </w:tabs>
        <w:autoSpaceDE w:val="0"/>
        <w:autoSpaceDN w:val="0"/>
        <w:adjustRightInd w:val="0"/>
        <w:spacing w:after="0" w:line="240" w:lineRule="auto"/>
        <w:ind w:right="4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B0">
        <w:rPr>
          <w:rFonts w:ascii="Times New Roman" w:eastAsia="Times New Roman" w:hAnsi="Times New Roman" w:cs="Arial"/>
          <w:sz w:val="24"/>
          <w:szCs w:val="24"/>
          <w:lang w:eastAsia="ru-RU"/>
        </w:rPr>
        <w:t>Материал для огнезащитной обработки – краска «</w:t>
      </w:r>
      <w:r w:rsidRPr="00E564B0">
        <w:rPr>
          <w:rFonts w:ascii="Times New Roman" w:eastAsia="Times New Roman" w:hAnsi="Times New Roman" w:cs="Arial"/>
          <w:sz w:val="24"/>
          <w:szCs w:val="24"/>
          <w:lang w:val="en-US" w:eastAsia="ru-RU"/>
        </w:rPr>
        <w:t>STAR</w:t>
      </w:r>
      <w:r w:rsidRPr="00E564B0">
        <w:rPr>
          <w:rFonts w:ascii="Times New Roman" w:eastAsia="Times New Roman" w:hAnsi="Times New Roman" w:cs="Arial"/>
          <w:sz w:val="24"/>
          <w:szCs w:val="24"/>
          <w:lang w:eastAsia="ru-RU"/>
        </w:rPr>
        <w:t>-</w:t>
      </w:r>
      <w:r w:rsidRPr="00E564B0">
        <w:rPr>
          <w:rFonts w:ascii="Times New Roman" w:eastAsia="Times New Roman" w:hAnsi="Times New Roman" w:cs="Arial"/>
          <w:sz w:val="24"/>
          <w:szCs w:val="24"/>
          <w:lang w:val="en-US" w:eastAsia="ru-RU"/>
        </w:rPr>
        <w:t>protect</w:t>
      </w:r>
      <w:r w:rsidRPr="00E564B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» или аналогичные по характеристикам материалы, с </w:t>
      </w:r>
      <w:r w:rsidRPr="00E564B0">
        <w:rPr>
          <w:rFonts w:ascii="Times New Roman" w:eastAsia="Times New Roman" w:hAnsi="Times New Roman" w:cs="Arial"/>
          <w:sz w:val="23"/>
          <w:szCs w:val="23"/>
          <w:lang w:eastAsia="ru-RU"/>
        </w:rPr>
        <w:t xml:space="preserve">эффективностью огнезащиты  </w:t>
      </w:r>
      <w:r w:rsidRPr="00E564B0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r w:rsidRPr="00E564B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 </w:t>
      </w:r>
      <w:r w:rsidRPr="00E56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3-ей группе - </w:t>
      </w:r>
      <w:r w:rsidRPr="00E564B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наступления предельного состояния </w:t>
      </w:r>
      <w:r w:rsidRPr="00E56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менее 90 </w:t>
      </w:r>
      <w:proofErr w:type="gramStart"/>
      <w:r w:rsidRPr="00E56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 </w:t>
      </w:r>
      <w:r w:rsidRPr="00E564B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(</w:t>
      </w:r>
      <w:proofErr w:type="gramEnd"/>
      <w:r w:rsidRPr="00E564B0">
        <w:rPr>
          <w:rFonts w:ascii="Times New Roman" w:eastAsia="Times New Roman" w:hAnsi="Times New Roman" w:cs="Arial"/>
          <w:sz w:val="24"/>
          <w:szCs w:val="24"/>
          <w:lang w:eastAsia="ru-RU"/>
        </w:rPr>
        <w:t>НПБ 236-91, ГОСТ Р 53295-2009)</w:t>
      </w:r>
    </w:p>
    <w:p w:rsidR="00E564B0" w:rsidRPr="00E564B0" w:rsidRDefault="00E564B0" w:rsidP="00E564B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B0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Дополнительные условия:</w:t>
      </w:r>
    </w:p>
    <w:p w:rsidR="00E564B0" w:rsidRPr="00E564B0" w:rsidRDefault="00E564B0" w:rsidP="00E564B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B0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Выполнение работ в строгом соответствии с требованиями СНиП.</w:t>
      </w:r>
    </w:p>
    <w:p w:rsidR="00E564B0" w:rsidRPr="00E564B0" w:rsidRDefault="00E564B0" w:rsidP="00E564B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4.2. Проведение строительно-монтажных работ допускается только при наличии проекта производства работ выполненного специализированной организацией (далее - ППР).</w:t>
      </w:r>
    </w:p>
    <w:p w:rsidR="00E564B0" w:rsidRPr="00E564B0" w:rsidRDefault="00E564B0" w:rsidP="00E564B0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Технологическая последовательность операций по огнезащите в соответствии с ППР контролируется Заказчиком. </w:t>
      </w:r>
    </w:p>
    <w:p w:rsidR="00E564B0" w:rsidRPr="00E564B0" w:rsidRDefault="00E564B0" w:rsidP="00E564B0">
      <w:pPr>
        <w:tabs>
          <w:tab w:val="num" w:pos="144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Акт выполненных работ подписывается после предъявления подрядчиком «Протокола испытаний по контролю качества огнезащитной обработки металлических конструкций» подписанным представителем ФГБУ СЭУ ФПС «Испытательная пожарная лаборатория» по Республике Башкортостан, ул. Чернышевского, 202/1, Уфа, </w:t>
      </w:r>
      <w:proofErr w:type="gramStart"/>
      <w:r w:rsidRPr="00E56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450078,   </w:t>
      </w:r>
      <w:proofErr w:type="gramEnd"/>
      <w:r w:rsidRPr="00E564B0">
        <w:rPr>
          <w:rFonts w:ascii="Times New Roman" w:eastAsia="Times New Roman" w:hAnsi="Times New Roman" w:cs="Times New Roman"/>
          <w:sz w:val="24"/>
          <w:szCs w:val="24"/>
          <w:lang w:eastAsia="ru-RU"/>
        </w:rPr>
        <w:t>8 (3472) 28-79-92.</w:t>
      </w:r>
    </w:p>
    <w:p w:rsidR="00E564B0" w:rsidRPr="00E564B0" w:rsidRDefault="00E564B0" w:rsidP="00E564B0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Срок эксплуатации огнезащитного покрытия должен составлять: </w:t>
      </w:r>
    </w:p>
    <w:p w:rsidR="00E564B0" w:rsidRPr="00E564B0" w:rsidRDefault="00E564B0" w:rsidP="00E564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- не менее 10 лет для металлических конструкций;</w:t>
      </w:r>
    </w:p>
    <w:p w:rsidR="00E564B0" w:rsidRPr="00E564B0" w:rsidRDefault="00E564B0" w:rsidP="00E564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4.5. Требования к огнезащитным материалам:</w:t>
      </w:r>
    </w:p>
    <w:p w:rsidR="00E564B0" w:rsidRPr="00E564B0" w:rsidRDefault="00E564B0" w:rsidP="00E564B0">
      <w:pPr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На используемые огнезащитные составы должно быть обеспечено наличие:</w:t>
      </w:r>
    </w:p>
    <w:p w:rsidR="00E564B0" w:rsidRPr="00E564B0" w:rsidRDefault="00E564B0" w:rsidP="00E564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- сертификатов пожарной безопасности;</w:t>
      </w:r>
    </w:p>
    <w:p w:rsidR="00E564B0" w:rsidRPr="00E564B0" w:rsidRDefault="00E564B0" w:rsidP="00E564B0">
      <w:pPr>
        <w:spacing w:after="0" w:line="240" w:lineRule="auto"/>
        <w:ind w:left="300" w:hanging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- гигиенического заключения;</w:t>
      </w:r>
    </w:p>
    <w:p w:rsidR="00E564B0" w:rsidRPr="00E564B0" w:rsidRDefault="00E564B0" w:rsidP="00E564B0">
      <w:pPr>
        <w:spacing w:after="0" w:line="240" w:lineRule="auto"/>
        <w:ind w:left="300" w:hanging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- сертификата соответствия Госстандарта России;</w:t>
      </w:r>
    </w:p>
    <w:p w:rsidR="00E564B0" w:rsidRPr="00E564B0" w:rsidRDefault="00E564B0" w:rsidP="00E564B0">
      <w:pPr>
        <w:spacing w:after="0" w:line="240" w:lineRule="auto"/>
        <w:ind w:left="300" w:hanging="3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6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- технической документации на применение;</w:t>
      </w:r>
    </w:p>
    <w:p w:rsidR="00E564B0" w:rsidRPr="00E564B0" w:rsidRDefault="00E564B0" w:rsidP="00E564B0">
      <w:pPr>
        <w:spacing w:after="0" w:line="240" w:lineRule="auto"/>
        <w:ind w:left="300" w:hanging="30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E56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- срок изготовления не ранее 2016 г., целостность заводской упаковки не нарушена. </w:t>
      </w:r>
    </w:p>
    <w:bookmarkEnd w:id="0"/>
    <w:p w:rsidR="001A1781" w:rsidRDefault="001A1781" w:rsidP="00E564B0">
      <w:pPr>
        <w:spacing w:after="0" w:line="240" w:lineRule="auto"/>
        <w:jc w:val="both"/>
      </w:pPr>
    </w:p>
    <w:sectPr w:rsidR="001A1781" w:rsidSect="00B57959">
      <w:pgSz w:w="11906" w:h="16838"/>
      <w:pgMar w:top="1134" w:right="851" w:bottom="992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4D11CB"/>
    <w:multiLevelType w:val="hybridMultilevel"/>
    <w:tmpl w:val="DDEE94F0"/>
    <w:lvl w:ilvl="0" w:tplc="B6845C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16E7D10"/>
    <w:multiLevelType w:val="hybridMultilevel"/>
    <w:tmpl w:val="C02C0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A17EF6"/>
    <w:multiLevelType w:val="multilevel"/>
    <w:tmpl w:val="971C817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478A395C"/>
    <w:multiLevelType w:val="multilevel"/>
    <w:tmpl w:val="19564F4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bCs w:val="0"/>
        <w:i w:val="0"/>
        <w:iCs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4" w15:restartNumberingAfterBreak="0">
    <w:nsid w:val="4DEF1C2A"/>
    <w:multiLevelType w:val="hybridMultilevel"/>
    <w:tmpl w:val="F7C4B14A"/>
    <w:lvl w:ilvl="0" w:tplc="813668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37D0390"/>
    <w:multiLevelType w:val="multilevel"/>
    <w:tmpl w:val="B9904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9CC"/>
    <w:rsid w:val="0016465F"/>
    <w:rsid w:val="001A1781"/>
    <w:rsid w:val="004A3167"/>
    <w:rsid w:val="00557335"/>
    <w:rsid w:val="00B57959"/>
    <w:rsid w:val="00D16576"/>
    <w:rsid w:val="00D869CC"/>
    <w:rsid w:val="00DD0CE2"/>
    <w:rsid w:val="00E564B0"/>
    <w:rsid w:val="00EF70F6"/>
    <w:rsid w:val="00F6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3C8C39-F098-4F5C-9043-2EE4523E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CE2"/>
    <w:pPr>
      <w:spacing w:after="200" w:line="276" w:lineRule="auto"/>
    </w:pPr>
    <w:rPr>
      <w:rFonts w:cs="Calibri"/>
    </w:rPr>
  </w:style>
  <w:style w:type="paragraph" w:styleId="1">
    <w:name w:val="heading 1"/>
    <w:aliases w:val="Document Header1,H1,H1 Знак,Headi...,Heading 1iz,Б1,Б11,Введение...,Заголовок 1 Знак Знак Знак Знак Знак Знак Знак Знак Знак Знак Знак Знак Знак Знак Знак Знак Знак Знак Знак Знак Знак Знак Знак Знак Знак Знак,Заголовок параграфа (1.)"/>
    <w:basedOn w:val="a"/>
    <w:next w:val="a"/>
    <w:link w:val="10"/>
    <w:uiPriority w:val="99"/>
    <w:qFormat/>
    <w:rsid w:val="00DD0CE2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aliases w:val="2,22,A,A.B.C.,CHS,Gliederung2,H,H2,H2 Знак,H2-Heading 2,H21,H22,HD2,Header2,Heading 2 Hidden,Heading Indent No L2,Heading2,Level 2 Topic Heading,Major,Numbered text 3,RTC,h2,heading2,iz2,l2,list 2,list2,Б2,Заголовок 21,Раздел Знак"/>
    <w:basedOn w:val="a"/>
    <w:next w:val="a"/>
    <w:link w:val="20"/>
    <w:uiPriority w:val="99"/>
    <w:qFormat/>
    <w:rsid w:val="00DD0CE2"/>
    <w:pPr>
      <w:keepNext/>
      <w:numPr>
        <w:ilvl w:val="1"/>
        <w:numId w:val="5"/>
      </w:numPr>
      <w:tabs>
        <w:tab w:val="num" w:pos="1134"/>
      </w:tabs>
      <w:spacing w:before="240" w:after="60" w:line="240" w:lineRule="auto"/>
      <w:ind w:left="1134" w:hanging="1134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aliases w:val="H3"/>
    <w:basedOn w:val="a"/>
    <w:next w:val="a"/>
    <w:link w:val="30"/>
    <w:uiPriority w:val="99"/>
    <w:qFormat/>
    <w:rsid w:val="00DD0CE2"/>
    <w:pPr>
      <w:keepNext/>
      <w:numPr>
        <w:ilvl w:val="2"/>
        <w:numId w:val="4"/>
      </w:numPr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D0CE2"/>
    <w:pPr>
      <w:keepNext/>
      <w:numPr>
        <w:ilvl w:val="3"/>
        <w:numId w:val="6"/>
      </w:numPr>
      <w:tabs>
        <w:tab w:val="num" w:pos="1701"/>
      </w:tabs>
      <w:spacing w:before="240" w:after="60" w:line="240" w:lineRule="auto"/>
      <w:ind w:left="1701" w:hanging="1134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D0CE2"/>
    <w:pPr>
      <w:tabs>
        <w:tab w:val="num" w:pos="3181"/>
      </w:tabs>
      <w:spacing w:before="240" w:after="60" w:line="240" w:lineRule="auto"/>
      <w:ind w:left="3181" w:hanging="1008"/>
      <w:outlineLvl w:val="4"/>
    </w:pPr>
    <w:rPr>
      <w:rFonts w:ascii="Times New Roman CYR" w:eastAsia="Times New Roman" w:hAnsi="Times New Roman CYR" w:cs="Times New Roman CYR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D0CE2"/>
    <w:pPr>
      <w:spacing w:before="240" w:after="60" w:line="240" w:lineRule="auto"/>
      <w:outlineLvl w:val="5"/>
    </w:pPr>
    <w:rPr>
      <w:rFonts w:ascii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D0CE2"/>
    <w:pPr>
      <w:tabs>
        <w:tab w:val="num" w:pos="3469"/>
      </w:tabs>
      <w:spacing w:before="240" w:after="60" w:line="240" w:lineRule="auto"/>
      <w:ind w:left="3469" w:hanging="1296"/>
      <w:outlineLvl w:val="6"/>
    </w:pPr>
    <w:rPr>
      <w:rFonts w:ascii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DD0CE2"/>
    <w:pPr>
      <w:tabs>
        <w:tab w:val="num" w:pos="3613"/>
      </w:tabs>
      <w:spacing w:before="240" w:after="60" w:line="240" w:lineRule="auto"/>
      <w:ind w:left="3613" w:hanging="1440"/>
      <w:outlineLvl w:val="7"/>
    </w:pPr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DD0CE2"/>
    <w:pPr>
      <w:tabs>
        <w:tab w:val="num" w:pos="3757"/>
      </w:tabs>
      <w:spacing w:before="240" w:after="60" w:line="240" w:lineRule="auto"/>
      <w:ind w:left="3757" w:hanging="1584"/>
      <w:outlineLvl w:val="8"/>
    </w:pPr>
    <w:rPr>
      <w:rFonts w:ascii="Arial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H1 Знак Знак,Headi... Знак,Heading 1iz Знак,Б1 Знак,Б11 Знак,Введение... Знак,Заголовок параграфа (1.) Знак"/>
    <w:basedOn w:val="a0"/>
    <w:link w:val="1"/>
    <w:uiPriority w:val="99"/>
    <w:rsid w:val="00DD0CE2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aliases w:val="2 Знак,22 Знак,A Знак,A.B.C. Знак,CHS Знак,Gliederung2 Знак,H Знак,H2 Знак1,H2 Знак Знак,H2-Heading 2 Знак,H21 Знак,H22 Знак,HD2 Знак,Header2 Знак,Heading 2 Hidden Знак,Heading Indent No L2 Знак,Heading2 Знак,Level 2 Topic Heading Знак"/>
    <w:basedOn w:val="a0"/>
    <w:link w:val="2"/>
    <w:uiPriority w:val="99"/>
    <w:rsid w:val="00DD0CE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aliases w:val="H3 Знак"/>
    <w:basedOn w:val="a0"/>
    <w:link w:val="3"/>
    <w:uiPriority w:val="99"/>
    <w:rsid w:val="00DD0CE2"/>
    <w:rPr>
      <w:rFonts w:ascii="Cambria" w:eastAsia="Times New Roman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DD0CE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DD0CE2"/>
    <w:rPr>
      <w:rFonts w:ascii="Times New Roman CYR" w:eastAsia="Times New Roman" w:hAnsi="Times New Roman CYR" w:cs="Times New Roman CYR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DD0CE2"/>
    <w:rPr>
      <w:rFonts w:ascii="Times New Roman" w:hAnsi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DD0CE2"/>
    <w:rPr>
      <w:rFonts w:ascii="Times New Roman" w:hAnsi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DD0CE2"/>
    <w:rPr>
      <w:rFonts w:ascii="Times New Roman" w:hAnsi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DD0CE2"/>
    <w:rPr>
      <w:rFonts w:ascii="Arial" w:hAnsi="Arial" w:cs="Arial"/>
      <w:lang w:eastAsia="ru-RU"/>
    </w:rPr>
  </w:style>
  <w:style w:type="paragraph" w:styleId="a3">
    <w:name w:val="caption"/>
    <w:basedOn w:val="a"/>
    <w:next w:val="a"/>
    <w:uiPriority w:val="99"/>
    <w:qFormat/>
    <w:rsid w:val="00DD0CE2"/>
    <w:pPr>
      <w:pageBreakBefore/>
      <w:suppressAutoHyphens/>
      <w:snapToGrid w:val="0"/>
      <w:spacing w:before="120" w:after="12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DD0CE2"/>
    <w:rPr>
      <w:b/>
      <w:bCs/>
    </w:rPr>
  </w:style>
  <w:style w:type="paragraph" w:styleId="a5">
    <w:name w:val="No Spacing"/>
    <w:uiPriority w:val="1"/>
    <w:qFormat/>
    <w:rsid w:val="00DD0CE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a6">
    <w:name w:val="List Paragraph"/>
    <w:basedOn w:val="a"/>
    <w:uiPriority w:val="34"/>
    <w:qFormat/>
    <w:rsid w:val="00DD0CE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Данилова Татьяна Владимировна</cp:lastModifiedBy>
  <cp:revision>6</cp:revision>
  <cp:lastPrinted>2016-09-26T04:27:00Z</cp:lastPrinted>
  <dcterms:created xsi:type="dcterms:W3CDTF">2016-09-21T04:43:00Z</dcterms:created>
  <dcterms:modified xsi:type="dcterms:W3CDTF">2016-09-26T05:32:00Z</dcterms:modified>
</cp:coreProperties>
</file>